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16C" w:rsidRPr="00D83082" w:rsidRDefault="008D616C" w:rsidP="00D83082">
      <w:pPr>
        <w:jc w:val="center"/>
        <w:rPr>
          <w:b/>
          <w:noProof/>
          <w:color w:val="002060"/>
        </w:rPr>
      </w:pPr>
      <w:bookmarkStart w:id="0" w:name="_GoBack"/>
      <w:bookmarkEnd w:id="0"/>
      <w:r w:rsidRPr="00D83082">
        <w:rPr>
          <w:b/>
          <w:noProof/>
          <w:color w:val="002060"/>
        </w:rPr>
        <w:t>Distretto Sanitario del Lametino</w:t>
      </w:r>
    </w:p>
    <w:p w:rsidR="008D616C" w:rsidRDefault="008D616C" w:rsidP="00D83082">
      <w:pPr>
        <w:jc w:val="center"/>
        <w:rPr>
          <w:b/>
          <w:noProof/>
          <w:color w:val="002060"/>
        </w:rPr>
      </w:pPr>
      <w:r w:rsidRPr="00D83082">
        <w:rPr>
          <w:b/>
          <w:noProof/>
          <w:color w:val="002060"/>
        </w:rPr>
        <w:t>Direttore Dott. N. Alessi</w:t>
      </w:r>
    </w:p>
    <w:p w:rsidR="008D616C" w:rsidRDefault="008D616C" w:rsidP="00D83082">
      <w:pPr>
        <w:jc w:val="center"/>
        <w:rPr>
          <w:b/>
          <w:noProof/>
          <w:color w:val="002060"/>
        </w:rPr>
      </w:pPr>
      <w:r>
        <w:rPr>
          <w:b/>
          <w:noProof/>
          <w:color w:val="002060"/>
        </w:rPr>
        <w:t>P.U.A.</w:t>
      </w:r>
    </w:p>
    <w:p w:rsidR="008D616C" w:rsidRDefault="008D616C" w:rsidP="00D83082">
      <w:pPr>
        <w:jc w:val="center"/>
        <w:rPr>
          <w:b/>
          <w:noProof/>
          <w:color w:val="002060"/>
        </w:rPr>
      </w:pPr>
      <w:r>
        <w:rPr>
          <w:b/>
          <w:noProof/>
          <w:color w:val="002060"/>
        </w:rPr>
        <w:t>PUNTO UNICO DI ACCESSO DISTRETTUALE</w:t>
      </w:r>
    </w:p>
    <w:p w:rsidR="008D616C" w:rsidRDefault="008D616C" w:rsidP="000A5F98">
      <w:pPr>
        <w:jc w:val="both"/>
        <w:rPr>
          <w:b/>
          <w:noProof/>
          <w:color w:val="002060"/>
        </w:rPr>
      </w:pPr>
    </w:p>
    <w:p w:rsidR="008D616C" w:rsidRDefault="008D616C" w:rsidP="000A5F98">
      <w:pPr>
        <w:jc w:val="both"/>
        <w:rPr>
          <w:b/>
          <w:noProof/>
          <w:color w:val="002060"/>
        </w:rPr>
      </w:pPr>
      <w:r>
        <w:rPr>
          <w:b/>
          <w:noProof/>
          <w:color w:val="002060"/>
        </w:rPr>
        <w:t xml:space="preserve">Contatti: Telefax: 0968/208428 – E-mail: </w:t>
      </w:r>
      <w:hyperlink r:id="rId7" w:history="1">
        <w:r w:rsidRPr="003D6E7E">
          <w:rPr>
            <w:rStyle w:val="Collegamentoipertestuale"/>
            <w:b/>
            <w:noProof/>
          </w:rPr>
          <w:t>pualameziaterme@gmail.com</w:t>
        </w:r>
      </w:hyperlink>
    </w:p>
    <w:p w:rsidR="008D616C" w:rsidRDefault="008D616C" w:rsidP="006A2088">
      <w:pPr>
        <w:ind w:firstLine="708"/>
        <w:jc w:val="both"/>
        <w:rPr>
          <w:b/>
          <w:noProof/>
          <w:color w:val="002060"/>
        </w:rPr>
      </w:pPr>
      <w:r>
        <w:rPr>
          <w:b/>
          <w:noProof/>
          <w:color w:val="002060"/>
        </w:rPr>
        <w:t xml:space="preserve">   Sito in P.za Borelli – Lamezia Terme (CZ)</w:t>
      </w:r>
    </w:p>
    <w:p w:rsidR="008D616C" w:rsidRDefault="008D616C" w:rsidP="000A5F98">
      <w:pPr>
        <w:jc w:val="both"/>
        <w:rPr>
          <w:b/>
          <w:noProof/>
          <w:color w:val="002060"/>
        </w:rPr>
      </w:pPr>
    </w:p>
    <w:p w:rsidR="008D616C" w:rsidRDefault="008D616C" w:rsidP="000A5F98">
      <w:pPr>
        <w:jc w:val="both"/>
        <w:rPr>
          <w:b/>
          <w:noProof/>
          <w:color w:val="002060"/>
        </w:rPr>
      </w:pPr>
      <w:r>
        <w:rPr>
          <w:b/>
          <w:noProof/>
          <w:color w:val="002060"/>
        </w:rPr>
        <w:t>Orario al Pubblico: Lun.-Mart.-Merc.-Giov.-Ven. 8.30 – 12.30;</w:t>
      </w:r>
    </w:p>
    <w:p w:rsidR="008D616C" w:rsidRDefault="008D616C" w:rsidP="000A5F98">
      <w:pPr>
        <w:jc w:val="both"/>
        <w:rPr>
          <w:b/>
          <w:noProof/>
          <w:color w:val="002060"/>
        </w:rPr>
      </w:pPr>
      <w:r>
        <w:rPr>
          <w:b/>
          <w:noProof/>
          <w:color w:val="002060"/>
        </w:rPr>
        <w:tab/>
      </w:r>
      <w:r>
        <w:rPr>
          <w:b/>
          <w:noProof/>
          <w:color w:val="002060"/>
        </w:rPr>
        <w:tab/>
        <w:t xml:space="preserve">       Lun.-Merc. 15.30 – 17.30.</w:t>
      </w:r>
    </w:p>
    <w:p w:rsidR="008D616C" w:rsidRDefault="008D616C" w:rsidP="000A5F98">
      <w:pPr>
        <w:jc w:val="both"/>
        <w:rPr>
          <w:b/>
          <w:noProof/>
          <w:color w:val="002060"/>
        </w:rPr>
      </w:pPr>
    </w:p>
    <w:p w:rsidR="008D616C" w:rsidRDefault="008D616C" w:rsidP="000A5F98">
      <w:pPr>
        <w:jc w:val="both"/>
        <w:rPr>
          <w:b/>
          <w:noProof/>
          <w:color w:val="002060"/>
        </w:rPr>
      </w:pPr>
      <w:r>
        <w:rPr>
          <w:b/>
          <w:noProof/>
          <w:color w:val="002060"/>
        </w:rPr>
        <w:t xml:space="preserve">Personale: Dr.ssa </w:t>
      </w:r>
      <w:r w:rsidRPr="00310DF7">
        <w:rPr>
          <w:b/>
          <w:i/>
          <w:noProof/>
          <w:color w:val="002060"/>
        </w:rPr>
        <w:t>Renza Ferlaino</w:t>
      </w:r>
      <w:r>
        <w:rPr>
          <w:b/>
          <w:noProof/>
          <w:color w:val="002060"/>
        </w:rPr>
        <w:t xml:space="preserve">; Inf.Prof. </w:t>
      </w:r>
      <w:r w:rsidRPr="00310DF7">
        <w:rPr>
          <w:b/>
          <w:i/>
          <w:noProof/>
          <w:color w:val="002060"/>
        </w:rPr>
        <w:t>Teresa Talarico</w:t>
      </w:r>
      <w:r>
        <w:rPr>
          <w:b/>
          <w:noProof/>
          <w:color w:val="002060"/>
        </w:rPr>
        <w:t xml:space="preserve">; Ass.Soc. </w:t>
      </w:r>
      <w:r w:rsidRPr="00310DF7">
        <w:rPr>
          <w:b/>
          <w:i/>
          <w:noProof/>
          <w:color w:val="002060"/>
        </w:rPr>
        <w:t>Enzina Carlei</w:t>
      </w:r>
      <w:r>
        <w:rPr>
          <w:b/>
          <w:noProof/>
          <w:color w:val="002060"/>
        </w:rPr>
        <w:t>.</w:t>
      </w:r>
    </w:p>
    <w:p w:rsidR="008D616C" w:rsidRDefault="008D616C" w:rsidP="000A5F98">
      <w:pPr>
        <w:jc w:val="both"/>
        <w:rPr>
          <w:b/>
          <w:noProof/>
          <w:color w:val="002060"/>
        </w:rPr>
      </w:pPr>
    </w:p>
    <w:p w:rsidR="008D616C" w:rsidRDefault="008D616C" w:rsidP="000A5F98">
      <w:pPr>
        <w:jc w:val="both"/>
        <w:rPr>
          <w:b/>
          <w:noProof/>
          <w:color w:val="002060"/>
        </w:rPr>
      </w:pPr>
      <w:r>
        <w:rPr>
          <w:b/>
          <w:noProof/>
          <w:color w:val="002060"/>
        </w:rPr>
        <w:t xml:space="preserve">Mission: </w:t>
      </w:r>
      <w:r w:rsidRPr="00310DF7">
        <w:rPr>
          <w:i/>
          <w:noProof/>
          <w:color w:val="002060"/>
        </w:rPr>
        <w:t>Aiutare il cittadino a conoscere i Servizi Socio-Sanitari e supportarlo in tutto il percorso previsto per l’erogazione delle prestazioni richieste. Questa è una modalità di Servizio pensato per evitare al cittadino inutili tempi di attesa.</w:t>
      </w:r>
    </w:p>
    <w:p w:rsidR="008D616C" w:rsidRDefault="008D616C" w:rsidP="000A5F98">
      <w:pPr>
        <w:jc w:val="both"/>
        <w:rPr>
          <w:b/>
          <w:noProof/>
          <w:color w:val="002060"/>
        </w:rPr>
      </w:pPr>
    </w:p>
    <w:p w:rsidR="008D616C" w:rsidRDefault="008D616C" w:rsidP="000A5F98">
      <w:pPr>
        <w:jc w:val="both"/>
        <w:rPr>
          <w:b/>
          <w:noProof/>
          <w:color w:val="002060"/>
        </w:rPr>
      </w:pPr>
      <w:r>
        <w:rPr>
          <w:b/>
          <w:noProof/>
          <w:color w:val="002060"/>
        </w:rPr>
        <w:t xml:space="preserve">Funzioni del PUA: </w:t>
      </w:r>
    </w:p>
    <w:p w:rsidR="008D616C" w:rsidRPr="00310DF7" w:rsidRDefault="008D616C" w:rsidP="00370314">
      <w:pPr>
        <w:numPr>
          <w:ilvl w:val="0"/>
          <w:numId w:val="1"/>
        </w:numPr>
        <w:jc w:val="both"/>
        <w:rPr>
          <w:i/>
          <w:noProof/>
          <w:color w:val="002060"/>
        </w:rPr>
      </w:pPr>
      <w:r w:rsidRPr="00310DF7">
        <w:rPr>
          <w:i/>
          <w:noProof/>
          <w:color w:val="002060"/>
        </w:rPr>
        <w:t>Corretta informazione in relazione all’offerta dei servizi, al percorso assistenziale ed alla presa in carico;</w:t>
      </w:r>
    </w:p>
    <w:p w:rsidR="008D616C" w:rsidRDefault="008D616C" w:rsidP="00370314">
      <w:pPr>
        <w:numPr>
          <w:ilvl w:val="0"/>
          <w:numId w:val="1"/>
        </w:numPr>
        <w:jc w:val="both"/>
        <w:rPr>
          <w:i/>
          <w:noProof/>
          <w:color w:val="002060"/>
        </w:rPr>
      </w:pPr>
      <w:r w:rsidRPr="00310DF7">
        <w:rPr>
          <w:i/>
          <w:noProof/>
          <w:color w:val="002060"/>
        </w:rPr>
        <w:t>Accoglimento e lettura immediata del bisogno a cui farà seguito la registrazione della richiesta d’intervento presentata dal cittadino o dal suo care-giver</w:t>
      </w:r>
      <w:r>
        <w:rPr>
          <w:i/>
          <w:noProof/>
          <w:color w:val="002060"/>
        </w:rPr>
        <w:t>;</w:t>
      </w:r>
    </w:p>
    <w:p w:rsidR="008D616C" w:rsidRDefault="008D616C" w:rsidP="00310DF7">
      <w:pPr>
        <w:numPr>
          <w:ilvl w:val="0"/>
          <w:numId w:val="1"/>
        </w:numPr>
        <w:jc w:val="both"/>
        <w:rPr>
          <w:i/>
          <w:noProof/>
          <w:color w:val="002060"/>
        </w:rPr>
      </w:pPr>
      <w:r>
        <w:rPr>
          <w:i/>
          <w:noProof/>
          <w:color w:val="002060"/>
        </w:rPr>
        <w:t>Presa in carico del paziente e della sua famiglia con la successiva attivazione della valutazione multidimensionale e definizione del piano assistenziale individuale.</w:t>
      </w:r>
    </w:p>
    <w:p w:rsidR="008D616C" w:rsidRDefault="008D616C" w:rsidP="006A2088">
      <w:pPr>
        <w:ind w:left="360"/>
        <w:jc w:val="both"/>
        <w:rPr>
          <w:i/>
          <w:noProof/>
          <w:color w:val="002060"/>
        </w:rPr>
      </w:pPr>
    </w:p>
    <w:p w:rsidR="008D616C" w:rsidRDefault="008D616C" w:rsidP="006A2088">
      <w:pPr>
        <w:ind w:left="360"/>
        <w:jc w:val="both"/>
        <w:rPr>
          <w:i/>
          <w:noProof/>
          <w:color w:val="002060"/>
        </w:rPr>
      </w:pPr>
    </w:p>
    <w:p w:rsidR="008D616C" w:rsidRDefault="008D616C" w:rsidP="006A2088">
      <w:pPr>
        <w:ind w:left="360"/>
        <w:jc w:val="both"/>
        <w:rPr>
          <w:i/>
          <w:noProof/>
          <w:color w:val="002060"/>
        </w:rPr>
      </w:pPr>
    </w:p>
    <w:p w:rsidR="008D616C" w:rsidRDefault="008D616C" w:rsidP="006A2088">
      <w:pPr>
        <w:ind w:left="360"/>
        <w:jc w:val="both"/>
        <w:rPr>
          <w:i/>
          <w:noProof/>
          <w:color w:val="002060"/>
        </w:rPr>
      </w:pPr>
    </w:p>
    <w:p w:rsidR="008D616C" w:rsidRPr="006A2088" w:rsidRDefault="008D616C" w:rsidP="006A2088">
      <w:pPr>
        <w:ind w:left="360"/>
        <w:jc w:val="both"/>
        <w:rPr>
          <w:b/>
          <w:noProof/>
          <w:color w:val="002060"/>
        </w:rPr>
      </w:pPr>
      <w:r>
        <w:rPr>
          <w:b/>
          <w:noProof/>
          <w:color w:val="002060"/>
        </w:rPr>
        <w:t>Attività del PUA:</w:t>
      </w:r>
    </w:p>
    <w:p w:rsidR="008D616C" w:rsidRDefault="008D616C" w:rsidP="006A2088">
      <w:pPr>
        <w:numPr>
          <w:ilvl w:val="0"/>
          <w:numId w:val="2"/>
        </w:numPr>
        <w:jc w:val="both"/>
        <w:rPr>
          <w:b/>
          <w:noProof/>
          <w:color w:val="002060"/>
        </w:rPr>
      </w:pPr>
      <w:r>
        <w:rPr>
          <w:b/>
          <w:noProof/>
          <w:color w:val="002060"/>
        </w:rPr>
        <w:t xml:space="preserve">Acquisizione della Domanda: </w:t>
      </w:r>
    </w:p>
    <w:p w:rsidR="008D616C" w:rsidRDefault="008D616C" w:rsidP="006A2088">
      <w:pPr>
        <w:ind w:left="360"/>
        <w:jc w:val="both"/>
        <w:rPr>
          <w:i/>
          <w:noProof/>
          <w:color w:val="002060"/>
        </w:rPr>
      </w:pPr>
      <w:r>
        <w:rPr>
          <w:i/>
          <w:noProof/>
          <w:color w:val="002060"/>
        </w:rPr>
        <w:t>Formulata da: MMG – Medico Ospedaliero - Struttura Sociale (per Assistenza Sanitaria Domiciliare – Assistenza Riabilitativa Estensiva – Assistenza Residenziale – Gestione delle Dimissioni Protette).</w:t>
      </w:r>
    </w:p>
    <w:p w:rsidR="008D616C" w:rsidRPr="006A2088" w:rsidRDefault="008D616C" w:rsidP="006A2088">
      <w:pPr>
        <w:numPr>
          <w:ilvl w:val="0"/>
          <w:numId w:val="2"/>
        </w:numPr>
        <w:jc w:val="both"/>
        <w:rPr>
          <w:b/>
          <w:i/>
          <w:noProof/>
          <w:color w:val="002060"/>
        </w:rPr>
      </w:pPr>
      <w:r>
        <w:rPr>
          <w:b/>
          <w:noProof/>
          <w:color w:val="002060"/>
        </w:rPr>
        <w:t>Analisi della Domanda:</w:t>
      </w:r>
    </w:p>
    <w:p w:rsidR="008D616C" w:rsidRDefault="008D616C" w:rsidP="006A2088">
      <w:pPr>
        <w:jc w:val="both"/>
        <w:rPr>
          <w:b/>
          <w:noProof/>
          <w:color w:val="002060"/>
        </w:rPr>
      </w:pPr>
    </w:p>
    <w:p w:rsidR="008D616C" w:rsidRPr="006A2088" w:rsidRDefault="008D616C" w:rsidP="006A2088">
      <w:pPr>
        <w:numPr>
          <w:ilvl w:val="0"/>
          <w:numId w:val="2"/>
        </w:numPr>
        <w:jc w:val="both"/>
        <w:rPr>
          <w:b/>
          <w:i/>
          <w:noProof/>
          <w:color w:val="002060"/>
        </w:rPr>
      </w:pPr>
      <w:r>
        <w:rPr>
          <w:b/>
          <w:noProof/>
          <w:color w:val="002060"/>
        </w:rPr>
        <w:t xml:space="preserve">Definizione del problema </w:t>
      </w:r>
      <w:r>
        <w:rPr>
          <w:i/>
          <w:noProof/>
          <w:color w:val="002060"/>
        </w:rPr>
        <w:t>(approfondimento e valutazione);</w:t>
      </w:r>
    </w:p>
    <w:p w:rsidR="008D616C" w:rsidRDefault="008D616C" w:rsidP="006A2088">
      <w:pPr>
        <w:jc w:val="both"/>
        <w:rPr>
          <w:b/>
          <w:i/>
          <w:noProof/>
          <w:color w:val="002060"/>
        </w:rPr>
      </w:pPr>
    </w:p>
    <w:p w:rsidR="008D616C" w:rsidRPr="006A2088" w:rsidRDefault="008D616C" w:rsidP="006A2088">
      <w:pPr>
        <w:numPr>
          <w:ilvl w:val="0"/>
          <w:numId w:val="2"/>
        </w:numPr>
        <w:jc w:val="both"/>
        <w:rPr>
          <w:b/>
          <w:i/>
          <w:noProof/>
          <w:color w:val="002060"/>
        </w:rPr>
      </w:pPr>
      <w:r>
        <w:rPr>
          <w:b/>
          <w:noProof/>
          <w:color w:val="002060"/>
        </w:rPr>
        <w:t>Collaborazione con i Servizi Sanitari e Socio Assistenziali di riferimento e con le risorse del Volontariato;</w:t>
      </w:r>
    </w:p>
    <w:p w:rsidR="008D616C" w:rsidRDefault="008D616C" w:rsidP="006A2088">
      <w:pPr>
        <w:jc w:val="both"/>
        <w:rPr>
          <w:b/>
          <w:i/>
          <w:noProof/>
          <w:color w:val="002060"/>
        </w:rPr>
      </w:pPr>
    </w:p>
    <w:p w:rsidR="008D616C" w:rsidRPr="006A2088" w:rsidRDefault="008D616C" w:rsidP="006A2088">
      <w:pPr>
        <w:numPr>
          <w:ilvl w:val="0"/>
          <w:numId w:val="2"/>
        </w:numPr>
        <w:jc w:val="both"/>
        <w:rPr>
          <w:b/>
          <w:i/>
          <w:noProof/>
          <w:color w:val="002060"/>
        </w:rPr>
      </w:pPr>
      <w:r>
        <w:rPr>
          <w:b/>
          <w:noProof/>
          <w:color w:val="002060"/>
        </w:rPr>
        <w:t xml:space="preserve">Arrivazione della Rete: </w:t>
      </w:r>
      <w:r w:rsidRPr="006A2088">
        <w:rPr>
          <w:i/>
          <w:noProof/>
          <w:color w:val="002060"/>
        </w:rPr>
        <w:t>(MMG – Specialisti  e Altro) per i bisogni complessi</w:t>
      </w:r>
      <w:r>
        <w:rPr>
          <w:i/>
          <w:noProof/>
          <w:color w:val="002060"/>
        </w:rPr>
        <w:t>;</w:t>
      </w:r>
    </w:p>
    <w:p w:rsidR="008D616C" w:rsidRDefault="008D616C" w:rsidP="006A2088">
      <w:pPr>
        <w:jc w:val="both"/>
        <w:rPr>
          <w:b/>
          <w:i/>
          <w:noProof/>
          <w:color w:val="002060"/>
        </w:rPr>
      </w:pPr>
    </w:p>
    <w:p w:rsidR="008D616C" w:rsidRPr="006A2088" w:rsidRDefault="008D616C" w:rsidP="006A2088">
      <w:pPr>
        <w:numPr>
          <w:ilvl w:val="0"/>
          <w:numId w:val="2"/>
        </w:numPr>
        <w:jc w:val="both"/>
        <w:rPr>
          <w:b/>
          <w:i/>
          <w:noProof/>
          <w:color w:val="002060"/>
        </w:rPr>
      </w:pPr>
      <w:r>
        <w:rPr>
          <w:b/>
          <w:noProof/>
          <w:color w:val="002060"/>
        </w:rPr>
        <w:t xml:space="preserve">Predisposizione del Piano Operativo d’Intervento </w:t>
      </w:r>
      <w:r>
        <w:rPr>
          <w:i/>
          <w:noProof/>
          <w:color w:val="002060"/>
        </w:rPr>
        <w:t>(U.V.M.);</w:t>
      </w:r>
    </w:p>
    <w:p w:rsidR="008D616C" w:rsidRDefault="008D616C" w:rsidP="006A2088">
      <w:pPr>
        <w:jc w:val="both"/>
        <w:rPr>
          <w:b/>
          <w:i/>
          <w:noProof/>
          <w:color w:val="002060"/>
        </w:rPr>
      </w:pPr>
    </w:p>
    <w:p w:rsidR="008D616C" w:rsidRDefault="008D616C" w:rsidP="006A2088">
      <w:pPr>
        <w:numPr>
          <w:ilvl w:val="0"/>
          <w:numId w:val="2"/>
        </w:numPr>
        <w:jc w:val="both"/>
        <w:rPr>
          <w:b/>
          <w:i/>
          <w:noProof/>
          <w:color w:val="002060"/>
        </w:rPr>
      </w:pPr>
      <w:r>
        <w:rPr>
          <w:b/>
          <w:noProof/>
          <w:color w:val="002060"/>
        </w:rPr>
        <w:t>Verifica e Monitoraggio degli interventi socio – sanitari.</w:t>
      </w:r>
    </w:p>
    <w:p w:rsidR="008D616C" w:rsidRPr="006A2088" w:rsidRDefault="008D616C" w:rsidP="0080761B">
      <w:pPr>
        <w:jc w:val="both"/>
        <w:rPr>
          <w:b/>
          <w:i/>
          <w:noProof/>
          <w:color w:val="002060"/>
        </w:rPr>
      </w:pPr>
    </w:p>
    <w:p w:rsidR="008D616C" w:rsidRPr="00310DF7" w:rsidRDefault="008D616C" w:rsidP="00310DF7">
      <w:pPr>
        <w:ind w:left="360"/>
        <w:jc w:val="both"/>
        <w:rPr>
          <w:i/>
          <w:noProof/>
          <w:color w:val="002060"/>
        </w:rPr>
      </w:pPr>
    </w:p>
    <w:p w:rsidR="008D616C" w:rsidRPr="00310DF7" w:rsidRDefault="008D616C" w:rsidP="000A5F98">
      <w:pPr>
        <w:jc w:val="both"/>
        <w:rPr>
          <w:i/>
          <w:noProof/>
          <w:color w:val="002060"/>
        </w:rPr>
      </w:pPr>
    </w:p>
    <w:p w:rsidR="008D616C" w:rsidRDefault="008D616C" w:rsidP="00D83082">
      <w:pPr>
        <w:jc w:val="center"/>
        <w:rPr>
          <w:b/>
          <w:noProof/>
          <w:color w:val="002060"/>
        </w:rPr>
      </w:pPr>
      <w:r>
        <w:rPr>
          <w:b/>
          <w:noProof/>
          <w:color w:val="002060"/>
        </w:rPr>
        <w:tab/>
      </w:r>
      <w:r>
        <w:rPr>
          <w:b/>
          <w:noProof/>
          <w:color w:val="002060"/>
        </w:rPr>
        <w:tab/>
      </w:r>
      <w:r>
        <w:rPr>
          <w:b/>
          <w:noProof/>
          <w:color w:val="002060"/>
        </w:rPr>
        <w:tab/>
      </w:r>
      <w:r>
        <w:rPr>
          <w:b/>
          <w:noProof/>
          <w:color w:val="002060"/>
        </w:rPr>
        <w:tab/>
      </w:r>
      <w:r>
        <w:rPr>
          <w:b/>
          <w:noProof/>
          <w:color w:val="002060"/>
        </w:rPr>
        <w:tab/>
      </w:r>
    </w:p>
    <w:p w:rsidR="008D616C" w:rsidRDefault="008D616C" w:rsidP="00D83082">
      <w:pPr>
        <w:jc w:val="center"/>
        <w:rPr>
          <w:b/>
          <w:noProof/>
          <w:color w:val="002060"/>
        </w:rPr>
      </w:pPr>
    </w:p>
    <w:p w:rsidR="008D616C" w:rsidRDefault="008D616C" w:rsidP="00D83082">
      <w:pPr>
        <w:jc w:val="center"/>
        <w:rPr>
          <w:b/>
          <w:noProof/>
          <w:color w:val="002060"/>
        </w:rPr>
      </w:pPr>
    </w:p>
    <w:p w:rsidR="008D616C" w:rsidRDefault="008D616C" w:rsidP="00D83082">
      <w:pPr>
        <w:jc w:val="center"/>
        <w:rPr>
          <w:b/>
          <w:noProof/>
          <w:color w:val="002060"/>
        </w:rPr>
      </w:pPr>
    </w:p>
    <w:p w:rsidR="008D616C" w:rsidRDefault="008D616C" w:rsidP="00D83082">
      <w:pPr>
        <w:jc w:val="center"/>
        <w:rPr>
          <w:b/>
          <w:noProof/>
          <w:color w:val="002060"/>
        </w:rPr>
      </w:pPr>
    </w:p>
    <w:p w:rsidR="008D616C" w:rsidRPr="000F1A25" w:rsidRDefault="008D616C" w:rsidP="00D83082">
      <w:pPr>
        <w:jc w:val="center"/>
        <w:rPr>
          <w:b/>
          <w:noProof/>
          <w:color w:val="002060"/>
        </w:rPr>
      </w:pPr>
    </w:p>
    <w:p w:rsidR="008D616C" w:rsidRPr="00AE4374" w:rsidRDefault="008D616C" w:rsidP="000A5F98">
      <w:r w:rsidRPr="00AE4374">
        <w:tab/>
      </w:r>
    </w:p>
    <w:sectPr w:rsidR="008D616C" w:rsidRPr="00AE4374" w:rsidSect="00C55F2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90A" w:rsidRDefault="0049490A" w:rsidP="00B05A8D">
      <w:pPr>
        <w:spacing w:after="0" w:line="240" w:lineRule="auto"/>
      </w:pPr>
      <w:r>
        <w:separator/>
      </w:r>
    </w:p>
  </w:endnote>
  <w:endnote w:type="continuationSeparator" w:id="0">
    <w:p w:rsidR="0049490A" w:rsidRDefault="0049490A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16C" w:rsidRDefault="008D616C" w:rsidP="009E296A">
    <w:pPr>
      <w:pStyle w:val="Pidipagina"/>
      <w:jc w:val="center"/>
      <w:rPr>
        <w:i/>
        <w:color w:val="1F497D"/>
        <w:sz w:val="20"/>
        <w:szCs w:val="20"/>
      </w:rPr>
    </w:pPr>
    <w:r>
      <w:rPr>
        <w:i/>
        <w:color w:val="1F497D"/>
        <w:sz w:val="20"/>
        <w:szCs w:val="20"/>
      </w:rPr>
      <w:t>Via Xxxxxx n. xx - Cap. xxxx  Città Xxxxxxx | tel. +39 xxxxxxxxxx | email:xxxxxxx@xxxxxx.xx – pec xxxxxx@xxxxxxxx.xx</w:t>
    </w:r>
    <w:r>
      <w:rPr>
        <w:i/>
        <w:color w:val="1F497D"/>
        <w:sz w:val="20"/>
        <w:szCs w:val="20"/>
      </w:rPr>
      <w:tab/>
    </w:r>
  </w:p>
  <w:p w:rsidR="008D616C" w:rsidRPr="009E296A" w:rsidRDefault="008D616C" w:rsidP="009E296A">
    <w:pPr>
      <w:pStyle w:val="Pidipagina"/>
      <w:jc w:val="center"/>
    </w:pPr>
    <w:r>
      <w:rPr>
        <w:i/>
        <w:color w:val="1F497D"/>
        <w:sz w:val="20"/>
        <w:szCs w:val="20"/>
      </w:rPr>
      <w:t>P.Iva|CF: xxxxxxxxxxxxxxx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90A" w:rsidRDefault="0049490A" w:rsidP="00B05A8D">
      <w:pPr>
        <w:spacing w:after="0" w:line="240" w:lineRule="auto"/>
      </w:pPr>
      <w:r>
        <w:separator/>
      </w:r>
    </w:p>
  </w:footnote>
  <w:footnote w:type="continuationSeparator" w:id="0">
    <w:p w:rsidR="0049490A" w:rsidRDefault="0049490A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16C" w:rsidRDefault="00154EA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-501015</wp:posOffset>
              </wp:positionH>
              <wp:positionV relativeFrom="paragraph">
                <wp:posOffset>-49530</wp:posOffset>
              </wp:positionV>
              <wp:extent cx="2447925" cy="1543050"/>
              <wp:effectExtent l="0" t="0" r="9525" b="0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616C" w:rsidRDefault="00154EAA" w:rsidP="007A32A3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2209165" cy="1439545"/>
                                <wp:effectExtent l="0" t="0" r="635" b="8255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165" cy="1439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39.45pt;margin-top:-3.9pt;width:192.75pt;height:1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" stroked="f">
              <v:textbox>
                <w:txbxContent>
                  <w:p w:rsidR="008D616C" w:rsidRDefault="00154EAA" w:rsidP="007A32A3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2209165" cy="1439545"/>
                          <wp:effectExtent l="0" t="0" r="635" b="8255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165" cy="1439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D616C" w:rsidRDefault="008D616C">
    <w:pPr>
      <w:pStyle w:val="Intestazione"/>
    </w:pPr>
  </w:p>
  <w:p w:rsidR="008D616C" w:rsidRDefault="008D616C">
    <w:pPr>
      <w:pStyle w:val="Intestazione"/>
    </w:pPr>
  </w:p>
  <w:p w:rsidR="008D616C" w:rsidRDefault="00154EAA" w:rsidP="007A32A3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1851660</wp:posOffset>
              </wp:positionH>
              <wp:positionV relativeFrom="paragraph">
                <wp:posOffset>-318770</wp:posOffset>
              </wp:positionV>
              <wp:extent cx="3028950" cy="1123950"/>
              <wp:effectExtent l="3810" t="0" r="0" b="4445"/>
              <wp:wrapNone/>
              <wp:docPr id="2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16C" w:rsidRPr="0065349B" w:rsidRDefault="008D616C" w:rsidP="007A32A3">
                          <w:pPr>
                            <w:spacing w:after="0" w:line="36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SANITARIA PROVINCIALE</w:t>
                          </w:r>
                        </w:p>
                        <w:p w:rsidR="008D616C" w:rsidRPr="0065349B" w:rsidRDefault="008D616C" w:rsidP="007A32A3">
                          <w:pPr>
                            <w:spacing w:after="0" w:line="36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CATANZARO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88" o:spid="_x0000_s1027" type="#_x0000_t202" style="position:absolute;margin-left:145.8pt;margin-top:-25.1pt;width:238.5pt;height:8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" stroked="f">
              <v:textbox>
                <w:txbxContent>
                  <w:p w:rsidR="008D616C" w:rsidRPr="0065349B" w:rsidRDefault="008D616C" w:rsidP="007A32A3">
                    <w:pPr>
                      <w:spacing w:after="0" w:line="36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SANITARIA PROVINCIALE</w:t>
                    </w:r>
                  </w:p>
                  <w:p w:rsidR="008D616C" w:rsidRPr="0065349B" w:rsidRDefault="008D616C" w:rsidP="007A32A3">
                    <w:pPr>
                      <w:spacing w:after="0" w:line="36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CATANZARO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616C" w:rsidRDefault="00154EAA" w:rsidP="007A32A3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661035" cy="819150"/>
                                <wp:effectExtent l="0" t="0" r="5715" b="0"/>
                                <wp:docPr id="4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1035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01.5pt;margin-top:-34.1pt;width:68.2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:rsidR="008D616C" w:rsidRDefault="00154EAA" w:rsidP="007A32A3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661035" cy="819150"/>
                          <wp:effectExtent l="0" t="0" r="5715" b="0"/>
                          <wp:docPr id="4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1035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616C" w:rsidRDefault="008D616C" w:rsidP="007A32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19.55pt;margin-top:-34.85pt;width:46.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:rsidR="008D616C" w:rsidRDefault="008D616C" w:rsidP="007A32A3"/>
                </w:txbxContent>
              </v:textbox>
            </v:shape>
          </w:pict>
        </mc:Fallback>
      </mc:AlternateContent>
    </w:r>
  </w:p>
  <w:p w:rsidR="008D616C" w:rsidRDefault="00154EAA" w:rsidP="007A32A3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3810" t="0" r="0" b="381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16C" w:rsidRPr="00F16B8D" w:rsidRDefault="008D616C" w:rsidP="007A32A3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" o:spid="_x0000_s1030" type="#_x0000_t202" style="position:absolute;margin-left:378.3pt;margin-top:9.45pt;width:114.7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" stroked="f">
              <v:textbox>
                <w:txbxContent>
                  <w:p w:rsidR="008D616C" w:rsidRPr="00F16B8D" w:rsidRDefault="008D616C" w:rsidP="007A32A3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:rsidR="008D616C" w:rsidRDefault="008D616C" w:rsidP="007A32A3">
    <w:pPr>
      <w:rPr>
        <w:b/>
        <w:noProof/>
      </w:rPr>
    </w:pPr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2A78"/>
    <w:multiLevelType w:val="hybridMultilevel"/>
    <w:tmpl w:val="922055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671D5C"/>
    <w:multiLevelType w:val="hybridMultilevel"/>
    <w:tmpl w:val="838049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F6"/>
    <w:rsid w:val="000256E8"/>
    <w:rsid w:val="00050B89"/>
    <w:rsid w:val="000711FC"/>
    <w:rsid w:val="000A5F98"/>
    <w:rsid w:val="000B0272"/>
    <w:rsid w:val="000D11B9"/>
    <w:rsid w:val="000D6C0D"/>
    <w:rsid w:val="000E183B"/>
    <w:rsid w:val="000F1A25"/>
    <w:rsid w:val="00151EE9"/>
    <w:rsid w:val="00154EAA"/>
    <w:rsid w:val="00173A7D"/>
    <w:rsid w:val="00180742"/>
    <w:rsid w:val="001979FF"/>
    <w:rsid w:val="001C03FA"/>
    <w:rsid w:val="001C744D"/>
    <w:rsid w:val="001C7D28"/>
    <w:rsid w:val="001D0030"/>
    <w:rsid w:val="001F305E"/>
    <w:rsid w:val="001F5EBC"/>
    <w:rsid w:val="002133DC"/>
    <w:rsid w:val="002741FE"/>
    <w:rsid w:val="00285338"/>
    <w:rsid w:val="00294A34"/>
    <w:rsid w:val="002D2FE4"/>
    <w:rsid w:val="002F1AF7"/>
    <w:rsid w:val="002F60C4"/>
    <w:rsid w:val="00310DF7"/>
    <w:rsid w:val="003408D1"/>
    <w:rsid w:val="00341D0C"/>
    <w:rsid w:val="003661F6"/>
    <w:rsid w:val="00370314"/>
    <w:rsid w:val="0037046C"/>
    <w:rsid w:val="00370F4D"/>
    <w:rsid w:val="00375BF5"/>
    <w:rsid w:val="0038144C"/>
    <w:rsid w:val="00381643"/>
    <w:rsid w:val="003966C8"/>
    <w:rsid w:val="003B5A8C"/>
    <w:rsid w:val="003D678A"/>
    <w:rsid w:val="003D6E7E"/>
    <w:rsid w:val="0040244B"/>
    <w:rsid w:val="004178A2"/>
    <w:rsid w:val="004432B6"/>
    <w:rsid w:val="004625F7"/>
    <w:rsid w:val="004861B8"/>
    <w:rsid w:val="00490CAB"/>
    <w:rsid w:val="0049490A"/>
    <w:rsid w:val="004B6572"/>
    <w:rsid w:val="004C00C1"/>
    <w:rsid w:val="004C091E"/>
    <w:rsid w:val="004D3996"/>
    <w:rsid w:val="004F4C5C"/>
    <w:rsid w:val="005055BD"/>
    <w:rsid w:val="005163E4"/>
    <w:rsid w:val="00525096"/>
    <w:rsid w:val="00571E95"/>
    <w:rsid w:val="00582E19"/>
    <w:rsid w:val="005A1898"/>
    <w:rsid w:val="005B54FD"/>
    <w:rsid w:val="005E6F76"/>
    <w:rsid w:val="005F7AA5"/>
    <w:rsid w:val="0065349B"/>
    <w:rsid w:val="006559FB"/>
    <w:rsid w:val="00661D9F"/>
    <w:rsid w:val="006878F1"/>
    <w:rsid w:val="006A16B6"/>
    <w:rsid w:val="006A2088"/>
    <w:rsid w:val="006E1F52"/>
    <w:rsid w:val="006E6B0D"/>
    <w:rsid w:val="00745F37"/>
    <w:rsid w:val="00767527"/>
    <w:rsid w:val="007856B8"/>
    <w:rsid w:val="007A32A3"/>
    <w:rsid w:val="007D700D"/>
    <w:rsid w:val="007E00E8"/>
    <w:rsid w:val="007E608B"/>
    <w:rsid w:val="007F0FEE"/>
    <w:rsid w:val="007F235A"/>
    <w:rsid w:val="0080761B"/>
    <w:rsid w:val="00811E05"/>
    <w:rsid w:val="008305FB"/>
    <w:rsid w:val="00832892"/>
    <w:rsid w:val="00835DDB"/>
    <w:rsid w:val="00836ABA"/>
    <w:rsid w:val="00845452"/>
    <w:rsid w:val="00891D87"/>
    <w:rsid w:val="008944FB"/>
    <w:rsid w:val="008D616C"/>
    <w:rsid w:val="008D64E1"/>
    <w:rsid w:val="008F09EB"/>
    <w:rsid w:val="00905C98"/>
    <w:rsid w:val="0094449C"/>
    <w:rsid w:val="009935D4"/>
    <w:rsid w:val="009956D0"/>
    <w:rsid w:val="009A2A4C"/>
    <w:rsid w:val="009A6CC0"/>
    <w:rsid w:val="009B2DD4"/>
    <w:rsid w:val="009B4D12"/>
    <w:rsid w:val="009B5A77"/>
    <w:rsid w:val="009C3ECF"/>
    <w:rsid w:val="009E296A"/>
    <w:rsid w:val="00A005AC"/>
    <w:rsid w:val="00A07397"/>
    <w:rsid w:val="00A1625E"/>
    <w:rsid w:val="00A31D43"/>
    <w:rsid w:val="00A50934"/>
    <w:rsid w:val="00A53ECD"/>
    <w:rsid w:val="00A648AD"/>
    <w:rsid w:val="00A67502"/>
    <w:rsid w:val="00A85422"/>
    <w:rsid w:val="00A9759C"/>
    <w:rsid w:val="00AE405B"/>
    <w:rsid w:val="00AE4374"/>
    <w:rsid w:val="00AE7B54"/>
    <w:rsid w:val="00AF726C"/>
    <w:rsid w:val="00B05A8D"/>
    <w:rsid w:val="00B20397"/>
    <w:rsid w:val="00B20839"/>
    <w:rsid w:val="00B33224"/>
    <w:rsid w:val="00B47FFB"/>
    <w:rsid w:val="00B63512"/>
    <w:rsid w:val="00B65208"/>
    <w:rsid w:val="00B74578"/>
    <w:rsid w:val="00B76A00"/>
    <w:rsid w:val="00B84869"/>
    <w:rsid w:val="00B8636A"/>
    <w:rsid w:val="00BA627F"/>
    <w:rsid w:val="00C14EE5"/>
    <w:rsid w:val="00C55F27"/>
    <w:rsid w:val="00C75934"/>
    <w:rsid w:val="00CA6AD8"/>
    <w:rsid w:val="00CB5D28"/>
    <w:rsid w:val="00CC28E4"/>
    <w:rsid w:val="00CF1BEF"/>
    <w:rsid w:val="00D04B24"/>
    <w:rsid w:val="00D21B71"/>
    <w:rsid w:val="00D246A5"/>
    <w:rsid w:val="00D37CEB"/>
    <w:rsid w:val="00D83082"/>
    <w:rsid w:val="00D9100C"/>
    <w:rsid w:val="00DA419E"/>
    <w:rsid w:val="00DB2949"/>
    <w:rsid w:val="00E20678"/>
    <w:rsid w:val="00E31FD7"/>
    <w:rsid w:val="00E35094"/>
    <w:rsid w:val="00E3676E"/>
    <w:rsid w:val="00E4048F"/>
    <w:rsid w:val="00E547FC"/>
    <w:rsid w:val="00E71C10"/>
    <w:rsid w:val="00E723DF"/>
    <w:rsid w:val="00E73D05"/>
    <w:rsid w:val="00E87C21"/>
    <w:rsid w:val="00EB4B85"/>
    <w:rsid w:val="00EC3110"/>
    <w:rsid w:val="00EC69CE"/>
    <w:rsid w:val="00F035E3"/>
    <w:rsid w:val="00F05431"/>
    <w:rsid w:val="00F10F55"/>
    <w:rsid w:val="00F1339D"/>
    <w:rsid w:val="00F16B8D"/>
    <w:rsid w:val="00F20EC9"/>
    <w:rsid w:val="00F353A1"/>
    <w:rsid w:val="00F6577C"/>
    <w:rsid w:val="00FB2199"/>
    <w:rsid w:val="00FC03AE"/>
    <w:rsid w:val="00FC72E9"/>
    <w:rsid w:val="00FD4CD7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1940920-BABC-429A-AC19-83BA7460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4B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05A8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05A8D"/>
    <w:rPr>
      <w:rFonts w:cs="Times New Roman"/>
    </w:rPr>
  </w:style>
  <w:style w:type="paragraph" w:styleId="Didascalia">
    <w:name w:val="caption"/>
    <w:basedOn w:val="Normale"/>
    <w:next w:val="Normale"/>
    <w:uiPriority w:val="99"/>
    <w:qFormat/>
    <w:rsid w:val="005B54FD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0A5F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alameziaterm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Sanitario del Lametino</vt:lpstr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Sanitario del Lametino</dc:title>
  <dc:subject/>
  <dc:creator>Paolo</dc:creator>
  <cp:keywords/>
  <dc:description/>
  <cp:lastModifiedBy>Studente</cp:lastModifiedBy>
  <cp:revision>2</cp:revision>
  <cp:lastPrinted>2017-10-04T10:06:00Z</cp:lastPrinted>
  <dcterms:created xsi:type="dcterms:W3CDTF">2018-06-12T07:50:00Z</dcterms:created>
  <dcterms:modified xsi:type="dcterms:W3CDTF">2018-06-12T07:50:00Z</dcterms:modified>
</cp:coreProperties>
</file>